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61A" w:rsidRPr="00BC661A" w:rsidRDefault="00BC661A" w:rsidP="00BC661A">
      <w:pPr>
        <w:spacing w:line="600" w:lineRule="atLeast"/>
        <w:rPr>
          <w:rFonts w:ascii="Commissioner-Bold" w:eastAsia="Times New Roman" w:hAnsi="Commissioner-Bold" w:cs="Times New Roman"/>
          <w:sz w:val="53"/>
          <w:szCs w:val="53"/>
          <w:lang w:eastAsia="ru-RU"/>
        </w:rPr>
      </w:pPr>
      <w:bookmarkStart w:id="0" w:name="_GoBack"/>
      <w:r w:rsidRPr="00BC661A">
        <w:rPr>
          <w:rFonts w:ascii="Commissioner-Bold" w:eastAsia="Times New Roman" w:hAnsi="Commissioner-Bold" w:cs="Times New Roman"/>
          <w:sz w:val="53"/>
          <w:szCs w:val="53"/>
          <w:lang w:eastAsia="ru-RU"/>
        </w:rPr>
        <w:t>Обработка персональных данных</w:t>
      </w:r>
    </w:p>
    <w:bookmarkEnd w:id="0"/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в АО «ЗТЗ» (далее – Оператор).</w:t>
      </w:r>
    </w:p>
    <w:p w:rsidR="00BC661A" w:rsidRPr="00BC661A" w:rsidRDefault="00BC661A" w:rsidP="00BC661A">
      <w:pPr>
        <w:spacing w:after="300" w:line="375" w:lineRule="atLeast"/>
        <w:jc w:val="center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b/>
          <w:bCs/>
          <w:color w:val="333333"/>
          <w:sz w:val="27"/>
          <w:szCs w:val="27"/>
          <w:lang w:eastAsia="ru-RU"/>
        </w:rPr>
        <w:t>1. Общие положения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Пользователях, посещающих сайт АО «ЗТЗ».</w:t>
      </w:r>
    </w:p>
    <w:p w:rsidR="00BC661A" w:rsidRPr="00BC661A" w:rsidRDefault="00BC661A" w:rsidP="00BC661A">
      <w:pPr>
        <w:spacing w:after="300" w:line="375" w:lineRule="atLeast"/>
        <w:jc w:val="center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b/>
          <w:bCs/>
          <w:color w:val="333333"/>
          <w:sz w:val="27"/>
          <w:szCs w:val="27"/>
          <w:lang w:eastAsia="ru-RU"/>
        </w:rPr>
        <w:t>2. Основные понятия, используемые в Политике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2.3. Сайт АО «ЗТЗ»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4" w:history="1">
        <w:r w:rsidRPr="00BC661A">
          <w:rPr>
            <w:rFonts w:ascii="Commissioner-Regular" w:eastAsia="Times New Roman" w:hAnsi="Commissioner-Regular" w:cs="Times New Roman"/>
            <w:color w:val="333333"/>
            <w:sz w:val="27"/>
            <w:szCs w:val="27"/>
            <w:u w:val="single"/>
            <w:lang w:eastAsia="ru-RU"/>
          </w:rPr>
          <w:t>http://ztz.ru</w:t>
        </w:r>
      </w:hyperlink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lastRenderedPageBreak/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2.7. Оператор – АО «ЗТЗ»,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Пользователю, посещаемому сайт АО «ЗТЗ»;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2.9. Пользователь – любой посетитель сайта АО «ЗТЗ»;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lastRenderedPageBreak/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BC661A" w:rsidRPr="00BC661A" w:rsidRDefault="00BC661A" w:rsidP="00BC661A">
      <w:pPr>
        <w:spacing w:after="300" w:line="375" w:lineRule="atLeast"/>
        <w:jc w:val="center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b/>
          <w:bCs/>
          <w:color w:val="333333"/>
          <w:sz w:val="27"/>
          <w:szCs w:val="27"/>
          <w:lang w:eastAsia="ru-RU"/>
        </w:rPr>
        <w:t>3. Оператор может обрабатывать следующие персональные данные Пользователя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3.1. Фамилия, имя, отчество, номер телефона, адрес электронной почты;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3.2. Также на сайте АО «ЗТЗ» происходит сбор и обработка обезличенных данных о посетителях (в т.ч. файлов «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cookie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 xml:space="preserve">») с помощью сервисов интернет-статистики (Яндекс Метрика, 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Google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Analytics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New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Relic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 xml:space="preserve"> и других).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3.3. Вышеперечисленные данные далее по тексту Политики объединены общим понятием Персональные данные.</w:t>
      </w:r>
    </w:p>
    <w:p w:rsidR="00BC661A" w:rsidRPr="00BC661A" w:rsidRDefault="00BC661A" w:rsidP="00BC661A">
      <w:pPr>
        <w:spacing w:after="300" w:line="375" w:lineRule="atLeast"/>
        <w:jc w:val="center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b/>
          <w:bCs/>
          <w:color w:val="333333"/>
          <w:sz w:val="27"/>
          <w:szCs w:val="27"/>
          <w:lang w:eastAsia="ru-RU"/>
        </w:rPr>
        <w:t>4. Цели обработки персональных данных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4.1. Цель обработки персональных данных Пользователя: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· регистрация/авторизация Пользователя на сайте АО «ЗТЗ»;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· связь с Пользователем, в том числе направление смс уведомлений, запросов и информации, а также обработка запросов и заявок, поступающих от Пользователя, включая возможные рассылки информационного и рекламного характера;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· а также в любых других целях, других видов деятельности в рамках законодательства РФ, с обязательным выполнением требований законодательства РФ в области персональных данных.</w:t>
      </w:r>
    </w:p>
    <w:p w:rsidR="00BC661A" w:rsidRPr="00BC661A" w:rsidRDefault="00BC661A" w:rsidP="00BC661A">
      <w:pPr>
        <w:spacing w:after="300" w:line="375" w:lineRule="atLeast"/>
        <w:jc w:val="center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b/>
          <w:bCs/>
          <w:color w:val="333333"/>
          <w:sz w:val="27"/>
          <w:szCs w:val="27"/>
          <w:lang w:eastAsia="ru-RU"/>
        </w:rPr>
        <w:t>5. Правовые основания обработки персональных данных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АО «ЗТЗ». Заполняя </w:t>
      </w: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lastRenderedPageBreak/>
        <w:t>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cookie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 xml:space="preserve">» и использование технологии 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JavaScript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).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5.3. </w:t>
      </w:r>
      <w:r w:rsidRPr="00BC661A">
        <w:rPr>
          <w:rFonts w:ascii="Commissioner-Regular" w:eastAsia="Times New Roman" w:hAnsi="Commissioner-Regular" w:cs="Times New Roman"/>
          <w:b/>
          <w:bCs/>
          <w:color w:val="333333"/>
          <w:sz w:val="27"/>
          <w:szCs w:val="27"/>
          <w:u w:val="single"/>
          <w:lang w:eastAsia="ru-RU"/>
        </w:rPr>
        <w:t>Согласие на использование файлов «</w:t>
      </w:r>
      <w:proofErr w:type="spellStart"/>
      <w:r w:rsidRPr="00BC661A">
        <w:rPr>
          <w:rFonts w:ascii="Commissioner-Regular" w:eastAsia="Times New Roman" w:hAnsi="Commissioner-Regular" w:cs="Times New Roman"/>
          <w:b/>
          <w:bCs/>
          <w:color w:val="333333"/>
          <w:sz w:val="27"/>
          <w:szCs w:val="27"/>
          <w:u w:val="single"/>
          <w:lang w:eastAsia="ru-RU"/>
        </w:rPr>
        <w:t>cookie</w:t>
      </w:r>
      <w:proofErr w:type="spellEnd"/>
      <w:r w:rsidRPr="00BC661A">
        <w:rPr>
          <w:rFonts w:ascii="Commissioner-Regular" w:eastAsia="Times New Roman" w:hAnsi="Commissioner-Regular" w:cs="Times New Roman"/>
          <w:b/>
          <w:bCs/>
          <w:color w:val="333333"/>
          <w:sz w:val="27"/>
          <w:szCs w:val="27"/>
          <w:u w:val="single"/>
          <w:lang w:eastAsia="ru-RU"/>
        </w:rPr>
        <w:t>»: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5.3.1. Настоящим, продолжая работу на сайте АО «ЗТЗ», я выражаю свое согласие</w:t>
      </w: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br/>
        <w:t>АО «ЗТЗ» (далее - Оператор), юридический адрес: 141320 Московская область, г. Сергиев Посад, г. Пересвет, ул. Бабушкина, д.9, ОГРН 1087746455719 ИНН 7720613388, на автоматизированную обработку, а также без использования средств автоматизации моих персональных данных (файлы «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cookie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», сведения о действиях пользователя на сайте</w:t>
      </w: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br/>
        <w:t xml:space="preserve">АО «ЗТЗ», сведения об оборудовании Пользователя, дата и время сессии, в т.ч. с использованием метрических программ 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Яндекс.Метрика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Google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Analytics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New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Relic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 xml:space="preserve"> и т.д.)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партнерам Оператора, предоставляющим сервис по указанным метрическим программам. Обработка персональных данных осуществляется с целью информирования Пользователя посредством отправки смс уведомления или прямого звонка менеджера, улучшения работы сайта АО «ЗТЗ», совершенствования продуктов и услуг Оператора, определения предпочтений Пользователя, предоставления целевой информации по продуктам и услугам Оператора и партнеров Оператора.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5.3.2. Настоящее согласие действует с момента его предоставления и в течение всего периода использования сайта АО «ЗТЗ».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5.3.3. В случае отказа от обработки персональных данных метрическими программами я проинформирован о необходимости прекратить использование сайта АО «ЗТЗ» или отключить файлы «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cookie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» в настройках браузера.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5.4. </w:t>
      </w:r>
      <w:r w:rsidRPr="00BC661A">
        <w:rPr>
          <w:rFonts w:ascii="Commissioner-Regular" w:eastAsia="Times New Roman" w:hAnsi="Commissioner-Regular" w:cs="Times New Roman"/>
          <w:b/>
          <w:bCs/>
          <w:color w:val="333333"/>
          <w:sz w:val="27"/>
          <w:szCs w:val="27"/>
          <w:u w:val="single"/>
          <w:lang w:eastAsia="ru-RU"/>
        </w:rPr>
        <w:t> Согласие на обработку персональных данных: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lastRenderedPageBreak/>
        <w:t>Настоящим, продолжая работу на сайте АО «ЗТЗ», я, действуя своей волей и в своем интересе, даю согласие организации АО «ЗТЗ» (далее Оператор), юридический адрес: 141320 Московская область, г. Сергиев Посад, г. Пересвет, ул. Бабушкина, д.9,</w:t>
      </w: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br/>
        <w:t>ОГРН 1087746455719 ИНН 7720613388, на обработку моих персональных данных, в том числе, с привлечением третьих лиц, имеющих право на обработку персональных данных, в целях: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● регистрации/авторизации Пользователя на сайте АО «ЗТЗ»;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● связи с Пользователем, в том числе направление уведомлений, запросов и информации, а также обработка запросов и заявок, поступающих от Клиента, включая возможные рассылки информационного и рекламного характера;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● а также в любых других целях, других видов деятельности в рамках законодательства РФ, с обязательным выполнением требований законодательства РФ в области персональных данных.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К персональным данным, на обработку которых я даю согласие, относятся: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● фамилия, имя, отчество;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● контактные телефоны;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● адрес электронной почты (e-</w:t>
      </w:r>
      <w:proofErr w:type="spellStart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mail</w:t>
      </w:r>
      <w:proofErr w:type="spellEnd"/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).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Предоставляемое мною согласие на обработку персональных данных распространяется на все способы обработки, включая сбор, систематизацию, накопление, хранение, уточнение (обновление, изменение), использование, обезличивание, блокирование, уничтожение, как с использованием, так и без использования средств автоматизации.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Подтверждаю, что указанные мной персональные данные принадлежат мне лично. Признаю и подтверждаю, что внимательно и в полном объеме ознакомился с Политикой обработки и содержащимися в ней условиями обработки моих персональных данных, указываемых в форме на сайте АО «ЗТЗ», все положения настоящей Политики обработки и условия обработки моих персональных данных понятны.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lastRenderedPageBreak/>
        <w:t>Выражаю согласие с условиями обработки персональных данных без каких-либо оговорок и ограничений.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Настоящее согласие действует с момента предоставления мною персональных данных и действует в течение неограниченного периода времени, вплоть до отзыва мной согласия в установленном порядке.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Я соглашаюсь с тем, что отзыв данного согласия может быть осуществлен в любой момент посредством направления в адрес Оператора заявления в произвольной форме.</w:t>
      </w:r>
    </w:p>
    <w:p w:rsidR="00BC661A" w:rsidRPr="00BC661A" w:rsidRDefault="00BC661A" w:rsidP="00BC661A">
      <w:pPr>
        <w:spacing w:after="300" w:line="375" w:lineRule="atLeast"/>
        <w:jc w:val="center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b/>
          <w:bCs/>
          <w:color w:val="333333"/>
          <w:sz w:val="27"/>
          <w:szCs w:val="27"/>
          <w:lang w:eastAsia="ru-RU"/>
        </w:rPr>
        <w:t>6. Порядок сбора, хранения, передачи и других видов обработки персональных данных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6.1.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6.2.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6.3.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6.4.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5" w:history="1">
        <w:r w:rsidRPr="00BC661A">
          <w:rPr>
            <w:rFonts w:ascii="Commissioner-Regular" w:eastAsia="Times New Roman" w:hAnsi="Commissioner-Regular" w:cs="Times New Roman"/>
            <w:color w:val="333333"/>
            <w:sz w:val="27"/>
            <w:szCs w:val="27"/>
            <w:u w:val="single"/>
            <w:lang w:eastAsia="ru-RU"/>
          </w:rPr>
          <w:t>info@ztz.ru</w:t>
        </w:r>
      </w:hyperlink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 с пометкой «Актуализация персональных данных».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6.5.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6" w:history="1">
        <w:r w:rsidRPr="00BC661A">
          <w:rPr>
            <w:rFonts w:ascii="Commissioner-Regular" w:eastAsia="Times New Roman" w:hAnsi="Commissioner-Regular" w:cs="Times New Roman"/>
            <w:color w:val="333333"/>
            <w:sz w:val="27"/>
            <w:szCs w:val="27"/>
            <w:u w:val="single"/>
            <w:lang w:eastAsia="ru-RU"/>
          </w:rPr>
          <w:t>info@ztz.ru</w:t>
        </w:r>
      </w:hyperlink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 с пометкой «Отзыв согласия на обработку персональных данных».</w:t>
      </w:r>
    </w:p>
    <w:p w:rsidR="00BC661A" w:rsidRPr="00BC661A" w:rsidRDefault="00BC661A" w:rsidP="00BC661A">
      <w:pPr>
        <w:spacing w:after="300" w:line="375" w:lineRule="atLeast"/>
        <w:jc w:val="center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b/>
          <w:bCs/>
          <w:color w:val="333333"/>
          <w:sz w:val="27"/>
          <w:szCs w:val="27"/>
          <w:lang w:eastAsia="ru-RU"/>
        </w:rPr>
        <w:t>7. Трансграничная передача персональных данных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lastRenderedPageBreak/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BC661A" w:rsidRPr="00BC661A" w:rsidRDefault="00BC661A" w:rsidP="00BC661A">
      <w:pPr>
        <w:spacing w:after="300" w:line="375" w:lineRule="atLeast"/>
        <w:jc w:val="center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b/>
          <w:bCs/>
          <w:color w:val="333333"/>
          <w:sz w:val="27"/>
          <w:szCs w:val="27"/>
          <w:lang w:eastAsia="ru-RU"/>
        </w:rPr>
        <w:t>8. Заключительные положения</w:t>
      </w:r>
    </w:p>
    <w:p w:rsidR="00BC661A" w:rsidRPr="00BC661A" w:rsidRDefault="00BC661A" w:rsidP="00BC661A">
      <w:pPr>
        <w:spacing w:after="300"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8.1.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BC661A" w:rsidRPr="00BC661A" w:rsidRDefault="00BC661A" w:rsidP="00BC661A">
      <w:pPr>
        <w:spacing w:line="375" w:lineRule="atLeast"/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</w:pPr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8.2. Актуальная версия Политики в свободном доступе расположена в сети Интернет по адресу </w:t>
      </w:r>
      <w:hyperlink r:id="rId7" w:history="1">
        <w:r w:rsidRPr="00BC661A">
          <w:rPr>
            <w:rFonts w:ascii="Commissioner-Regular" w:eastAsia="Times New Roman" w:hAnsi="Commissioner-Regular" w:cs="Times New Roman"/>
            <w:color w:val="333333"/>
            <w:sz w:val="27"/>
            <w:szCs w:val="27"/>
            <w:u w:val="single"/>
            <w:lang w:eastAsia="ru-RU"/>
          </w:rPr>
          <w:t>http://ztz.ru/politic/</w:t>
        </w:r>
      </w:hyperlink>
      <w:r w:rsidRPr="00BC661A">
        <w:rPr>
          <w:rFonts w:ascii="Commissioner-Regular" w:eastAsia="Times New Roman" w:hAnsi="Commissioner-Regular" w:cs="Times New Roman"/>
          <w:color w:val="333333"/>
          <w:sz w:val="27"/>
          <w:szCs w:val="27"/>
          <w:lang w:eastAsia="ru-RU"/>
        </w:rPr>
        <w:t>.</w:t>
      </w:r>
    </w:p>
    <w:p w:rsidR="008E2F6F" w:rsidRDefault="00BC661A"/>
    <w:sectPr w:rsidR="008E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missioner-Bold">
    <w:altName w:val="Cambria"/>
    <w:panose1 w:val="00000000000000000000"/>
    <w:charset w:val="00"/>
    <w:family w:val="roman"/>
    <w:notTrueType/>
    <w:pitch w:val="default"/>
  </w:font>
  <w:font w:name="Commissioner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1A"/>
    <w:rsid w:val="00284062"/>
    <w:rsid w:val="009D57A5"/>
    <w:rsid w:val="00B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78B80-FB8E-4B02-AA24-9B8A88A3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0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71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tz.ru/polit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tz.ru" TargetMode="External"/><Relationship Id="rId5" Type="http://schemas.openxmlformats.org/officeDocument/2006/relationships/hyperlink" Target="mailto:info@ztz.ru" TargetMode="External"/><Relationship Id="rId4" Type="http://schemas.openxmlformats.org/officeDocument/2006/relationships/hyperlink" Target="http://ztz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1744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Хитрик Анна Ивановна</dc:creator>
  <cp:keywords/>
  <dc:description/>
  <cp:lastModifiedBy>Хитрик Анна Ивановна</cp:lastModifiedBy>
  <cp:revision>1</cp:revision>
  <dcterms:created xsi:type="dcterms:W3CDTF">2024-08-06T09:04:00Z</dcterms:created>
  <dcterms:modified xsi:type="dcterms:W3CDTF">2024-08-06T09:05:00Z</dcterms:modified>
</cp:coreProperties>
</file>